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32F7" w:rsidRPr="007D39CD" w:rsidRDefault="00D832F7" w:rsidP="00D832F7">
      <w:pPr>
        <w:jc w:val="both"/>
        <w:rPr>
          <w:rFonts w:ascii="Calibri" w:hAnsi="Calibri" w:cs="Calibri"/>
          <w:b/>
        </w:rPr>
      </w:pPr>
      <w:r w:rsidRPr="007D39CD">
        <w:rPr>
          <w:rFonts w:ascii="Calibri" w:hAnsi="Calibri" w:cs="Calibri"/>
        </w:rPr>
        <w:object w:dxaOrig="2266" w:dyaOrig="13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5pt;height:48pt" o:ole="" fillcolor="window">
            <v:imagedata r:id="rId4" o:title=""/>
          </v:shape>
          <o:OLEObject Type="Embed" ProgID="Word.Picture.8" ShapeID="_x0000_i1025" DrawAspect="Content" ObjectID="_1852799069" r:id="rId5"/>
        </w:object>
      </w:r>
    </w:p>
    <w:p w:rsidR="00D832F7" w:rsidRPr="0019154D" w:rsidRDefault="00D832F7" w:rsidP="00D832F7">
      <w:pPr>
        <w:pStyle w:val="Heading1"/>
        <w:jc w:val="both"/>
        <w:rPr>
          <w:rFonts w:ascii="Calibri" w:hAnsi="Calibri" w:cs="Calibri"/>
          <w:b/>
        </w:rPr>
      </w:pPr>
      <w:r w:rsidRPr="007D39CD">
        <w:rPr>
          <w:rFonts w:ascii="Calibri" w:hAnsi="Calibri" w:cs="Calibri"/>
          <w:b/>
        </w:rPr>
        <w:t xml:space="preserve">Glazbeno učilište </w:t>
      </w:r>
      <w:proofErr w:type="spellStart"/>
      <w:r w:rsidRPr="007D39CD">
        <w:rPr>
          <w:rFonts w:ascii="Calibri" w:hAnsi="Calibri" w:cs="Calibri"/>
          <w:b/>
        </w:rPr>
        <w:t>Elly</w:t>
      </w:r>
      <w:proofErr w:type="spellEnd"/>
      <w:r w:rsidRPr="007D39CD">
        <w:rPr>
          <w:rFonts w:ascii="Calibri" w:hAnsi="Calibri" w:cs="Calibri"/>
          <w:b/>
        </w:rPr>
        <w:t xml:space="preserve"> Bašić</w:t>
      </w:r>
      <w:r w:rsidRPr="007D39CD">
        <w:rPr>
          <w:rFonts w:ascii="Calibri" w:hAnsi="Calibri" w:cs="Calibri"/>
          <w:iCs/>
        </w:rPr>
        <w:tab/>
      </w:r>
      <w:r w:rsidRPr="007D39CD">
        <w:rPr>
          <w:rFonts w:ascii="Calibri" w:hAnsi="Calibri" w:cs="Calibri"/>
          <w:iCs/>
        </w:rPr>
        <w:tab/>
        <w:t xml:space="preserve">  </w:t>
      </w:r>
    </w:p>
    <w:p w:rsidR="00D832F7" w:rsidRPr="00090CE2" w:rsidRDefault="00D832F7" w:rsidP="00D832F7">
      <w:pPr>
        <w:jc w:val="both"/>
        <w:rPr>
          <w:rFonts w:ascii="Calibri" w:hAnsi="Calibri" w:cs="Calibri"/>
          <w:sz w:val="22"/>
          <w:szCs w:val="22"/>
        </w:rPr>
      </w:pPr>
      <w:r w:rsidRPr="00090CE2">
        <w:rPr>
          <w:rFonts w:ascii="Calibri" w:hAnsi="Calibri" w:cs="Calibri"/>
          <w:sz w:val="22"/>
          <w:szCs w:val="22"/>
        </w:rPr>
        <w:t>Vlaška 87, 10000 Zagreb</w:t>
      </w:r>
    </w:p>
    <w:p w:rsidR="00D832F7" w:rsidRPr="00090CE2" w:rsidRDefault="00D832F7" w:rsidP="00D832F7">
      <w:pPr>
        <w:jc w:val="both"/>
        <w:rPr>
          <w:rFonts w:ascii="Calibri" w:hAnsi="Calibri" w:cs="Calibri"/>
          <w:sz w:val="22"/>
          <w:szCs w:val="22"/>
          <w:lang w:val="en-GB" w:eastAsia="en-US"/>
        </w:rPr>
      </w:pPr>
      <w:r w:rsidRPr="00090CE2">
        <w:rPr>
          <w:rFonts w:ascii="Calibri" w:hAnsi="Calibri" w:cs="Calibri"/>
          <w:sz w:val="22"/>
          <w:szCs w:val="22"/>
          <w:lang w:val="en-GB" w:eastAsia="en-US"/>
        </w:rPr>
        <w:t>KLASA: 602-08/2</w:t>
      </w:r>
      <w:r w:rsidR="00C617AF">
        <w:rPr>
          <w:rFonts w:ascii="Calibri" w:hAnsi="Calibri" w:cs="Calibri"/>
          <w:sz w:val="22"/>
          <w:szCs w:val="22"/>
          <w:lang w:val="en-GB" w:eastAsia="en-US"/>
        </w:rPr>
        <w:t>6</w:t>
      </w:r>
      <w:r w:rsidRPr="00090CE2">
        <w:rPr>
          <w:rFonts w:ascii="Calibri" w:hAnsi="Calibri" w:cs="Calibri"/>
          <w:sz w:val="22"/>
          <w:szCs w:val="22"/>
          <w:lang w:val="en-GB" w:eastAsia="en-US"/>
        </w:rPr>
        <w:t>-01/</w:t>
      </w:r>
      <w:r w:rsidR="004448D1">
        <w:rPr>
          <w:rFonts w:ascii="Calibri" w:hAnsi="Calibri" w:cs="Calibri"/>
          <w:sz w:val="22"/>
          <w:szCs w:val="22"/>
          <w:lang w:val="en-GB" w:eastAsia="en-US"/>
        </w:rPr>
        <w:t>01</w:t>
      </w:r>
    </w:p>
    <w:p w:rsidR="00D832F7" w:rsidRPr="00090CE2" w:rsidRDefault="00D832F7" w:rsidP="00D832F7">
      <w:pPr>
        <w:jc w:val="both"/>
        <w:rPr>
          <w:rFonts w:ascii="Calibri" w:hAnsi="Calibri" w:cs="Calibri"/>
          <w:sz w:val="22"/>
          <w:szCs w:val="22"/>
          <w:lang w:eastAsia="en-US"/>
        </w:rPr>
      </w:pPr>
      <w:r w:rsidRPr="00090CE2">
        <w:rPr>
          <w:rFonts w:ascii="Calibri" w:hAnsi="Calibri" w:cs="Calibri"/>
          <w:sz w:val="22"/>
          <w:szCs w:val="22"/>
          <w:lang w:val="en-GB" w:eastAsia="en-US"/>
        </w:rPr>
        <w:t>URBROJ:251-337-2</w:t>
      </w:r>
      <w:r w:rsidR="00C617AF">
        <w:rPr>
          <w:rFonts w:ascii="Calibri" w:hAnsi="Calibri" w:cs="Calibri"/>
          <w:sz w:val="22"/>
          <w:szCs w:val="22"/>
          <w:lang w:val="en-GB" w:eastAsia="en-US"/>
        </w:rPr>
        <w:t>6</w:t>
      </w:r>
      <w:r w:rsidRPr="00090CE2">
        <w:rPr>
          <w:rFonts w:ascii="Calibri" w:hAnsi="Calibri" w:cs="Calibri"/>
          <w:sz w:val="22"/>
          <w:szCs w:val="22"/>
          <w:lang w:val="en-GB" w:eastAsia="en-US"/>
        </w:rPr>
        <w:t>-</w:t>
      </w:r>
      <w:r w:rsidR="005648F2">
        <w:rPr>
          <w:rFonts w:ascii="Calibri" w:hAnsi="Calibri" w:cs="Calibri"/>
          <w:sz w:val="22"/>
          <w:szCs w:val="22"/>
          <w:lang w:val="en-GB" w:eastAsia="en-US"/>
        </w:rPr>
        <w:t>2</w:t>
      </w:r>
    </w:p>
    <w:p w:rsidR="00D832F7" w:rsidRPr="00090CE2" w:rsidRDefault="00783C58" w:rsidP="007D4BEB">
      <w:pPr>
        <w:spacing w:after="200" w:line="276" w:lineRule="auto"/>
        <w:rPr>
          <w:rFonts w:ascii="Calibri" w:hAnsi="Calibri" w:cs="Calibri"/>
          <w:sz w:val="22"/>
          <w:szCs w:val="22"/>
        </w:rPr>
      </w:pPr>
      <w:r w:rsidRPr="00090CE2">
        <w:rPr>
          <w:rFonts w:ascii="Calibri" w:hAnsi="Calibri" w:cs="Calibri"/>
          <w:sz w:val="22"/>
          <w:szCs w:val="22"/>
        </w:rPr>
        <w:t>7</w:t>
      </w:r>
      <w:r w:rsidR="00D832F7" w:rsidRPr="00090CE2">
        <w:rPr>
          <w:rFonts w:ascii="Calibri" w:hAnsi="Calibri" w:cs="Calibri"/>
          <w:sz w:val="22"/>
          <w:szCs w:val="22"/>
        </w:rPr>
        <w:t>. listopada 202</w:t>
      </w:r>
      <w:r w:rsidR="00C617AF">
        <w:rPr>
          <w:rFonts w:ascii="Calibri" w:hAnsi="Calibri" w:cs="Calibri"/>
          <w:sz w:val="22"/>
          <w:szCs w:val="22"/>
        </w:rPr>
        <w:t>6</w:t>
      </w:r>
      <w:r w:rsidR="00D832F7" w:rsidRPr="00090CE2">
        <w:rPr>
          <w:rFonts w:ascii="Calibri" w:hAnsi="Calibri" w:cs="Calibri"/>
          <w:sz w:val="22"/>
          <w:szCs w:val="22"/>
        </w:rPr>
        <w:t>.</w:t>
      </w:r>
    </w:p>
    <w:p w:rsidR="00D832F7" w:rsidRDefault="00D832F7" w:rsidP="00D832F7">
      <w:pPr>
        <w:shd w:val="clear" w:color="auto" w:fill="FFFFFF"/>
        <w:ind w:left="720"/>
        <w:jc w:val="both"/>
        <w:rPr>
          <w:rFonts w:ascii="Calibri" w:hAnsi="Calibri"/>
          <w:b/>
          <w:bCs/>
          <w:iCs/>
          <w:sz w:val="22"/>
          <w:szCs w:val="22"/>
        </w:rPr>
      </w:pPr>
    </w:p>
    <w:p w:rsidR="00D832F7" w:rsidRPr="00C617AF" w:rsidRDefault="00D832F7" w:rsidP="00D832F7">
      <w:pPr>
        <w:shd w:val="clear" w:color="auto" w:fill="FFFFFF"/>
        <w:ind w:left="720"/>
        <w:jc w:val="both"/>
        <w:rPr>
          <w:rFonts w:asciiTheme="minorHAnsi" w:hAnsiTheme="minorHAnsi" w:cstheme="minorHAnsi"/>
          <w:b/>
          <w:bCs/>
          <w:iCs/>
          <w:sz w:val="28"/>
          <w:szCs w:val="28"/>
          <w:lang w:val="en-GB" w:eastAsia="en-US"/>
        </w:rPr>
      </w:pPr>
      <w:bookmarkStart w:id="0" w:name="_Hlk116299190"/>
      <w:r w:rsidRPr="00C617AF">
        <w:rPr>
          <w:rFonts w:asciiTheme="minorHAnsi" w:hAnsiTheme="minorHAnsi" w:cstheme="minorHAnsi"/>
          <w:b/>
          <w:bCs/>
          <w:iCs/>
          <w:sz w:val="28"/>
          <w:szCs w:val="28"/>
        </w:rPr>
        <w:t xml:space="preserve"> </w:t>
      </w:r>
      <w:proofErr w:type="spellStart"/>
      <w:r w:rsidRPr="00C617AF">
        <w:rPr>
          <w:rFonts w:asciiTheme="minorHAnsi" w:hAnsiTheme="minorHAnsi" w:cstheme="minorHAnsi"/>
          <w:b/>
          <w:bCs/>
          <w:iCs/>
          <w:sz w:val="28"/>
          <w:szCs w:val="28"/>
          <w:lang w:val="en-GB" w:eastAsia="en-US"/>
        </w:rPr>
        <w:t>Vremenik</w:t>
      </w:r>
      <w:proofErr w:type="spellEnd"/>
      <w:r w:rsidRPr="00C617AF">
        <w:rPr>
          <w:rFonts w:asciiTheme="minorHAnsi" w:hAnsiTheme="minorHAnsi" w:cstheme="minorHAnsi"/>
          <w:b/>
          <w:bCs/>
          <w:iCs/>
          <w:sz w:val="28"/>
          <w:szCs w:val="28"/>
          <w:lang w:val="en-GB" w:eastAsia="en-US"/>
        </w:rPr>
        <w:t xml:space="preserve"> </w:t>
      </w:r>
      <w:proofErr w:type="spellStart"/>
      <w:r w:rsidRPr="00C617AF">
        <w:rPr>
          <w:rFonts w:asciiTheme="minorHAnsi" w:hAnsiTheme="minorHAnsi" w:cstheme="minorHAnsi"/>
          <w:b/>
          <w:bCs/>
          <w:iCs/>
          <w:sz w:val="28"/>
          <w:szCs w:val="28"/>
          <w:lang w:val="en-GB" w:eastAsia="en-US"/>
        </w:rPr>
        <w:t>izradbe</w:t>
      </w:r>
      <w:proofErr w:type="spellEnd"/>
      <w:r w:rsidRPr="00C617AF">
        <w:rPr>
          <w:rFonts w:asciiTheme="minorHAnsi" w:hAnsiTheme="minorHAnsi" w:cstheme="minorHAnsi"/>
          <w:b/>
          <w:bCs/>
          <w:iCs/>
          <w:sz w:val="28"/>
          <w:szCs w:val="28"/>
          <w:lang w:val="en-GB" w:eastAsia="en-US"/>
        </w:rPr>
        <w:t xml:space="preserve"> </w:t>
      </w:r>
      <w:proofErr w:type="spellStart"/>
      <w:r w:rsidRPr="00C617AF">
        <w:rPr>
          <w:rFonts w:asciiTheme="minorHAnsi" w:hAnsiTheme="minorHAnsi" w:cstheme="minorHAnsi"/>
          <w:b/>
          <w:bCs/>
          <w:iCs/>
          <w:sz w:val="28"/>
          <w:szCs w:val="28"/>
          <w:lang w:val="en-GB" w:eastAsia="en-US"/>
        </w:rPr>
        <w:t>i</w:t>
      </w:r>
      <w:proofErr w:type="spellEnd"/>
      <w:r w:rsidRPr="00C617AF">
        <w:rPr>
          <w:rFonts w:asciiTheme="minorHAnsi" w:hAnsiTheme="minorHAnsi" w:cstheme="minorHAnsi"/>
          <w:b/>
          <w:bCs/>
          <w:iCs/>
          <w:sz w:val="28"/>
          <w:szCs w:val="28"/>
          <w:lang w:val="en-GB" w:eastAsia="en-US"/>
        </w:rPr>
        <w:t xml:space="preserve"> </w:t>
      </w:r>
      <w:proofErr w:type="spellStart"/>
      <w:r w:rsidRPr="00C617AF">
        <w:rPr>
          <w:rFonts w:asciiTheme="minorHAnsi" w:hAnsiTheme="minorHAnsi" w:cstheme="minorHAnsi"/>
          <w:b/>
          <w:bCs/>
          <w:iCs/>
          <w:sz w:val="28"/>
          <w:szCs w:val="28"/>
          <w:lang w:val="en-GB" w:eastAsia="en-US"/>
        </w:rPr>
        <w:t>obrane</w:t>
      </w:r>
      <w:proofErr w:type="spellEnd"/>
      <w:r w:rsidRPr="00C617AF">
        <w:rPr>
          <w:rFonts w:asciiTheme="minorHAnsi" w:hAnsiTheme="minorHAnsi" w:cstheme="minorHAnsi"/>
          <w:b/>
          <w:bCs/>
          <w:iCs/>
          <w:sz w:val="28"/>
          <w:szCs w:val="28"/>
          <w:lang w:val="en-GB" w:eastAsia="en-US"/>
        </w:rPr>
        <w:t xml:space="preserve"> </w:t>
      </w:r>
      <w:proofErr w:type="spellStart"/>
      <w:r w:rsidRPr="00C617AF">
        <w:rPr>
          <w:rFonts w:asciiTheme="minorHAnsi" w:hAnsiTheme="minorHAnsi" w:cstheme="minorHAnsi"/>
          <w:b/>
          <w:bCs/>
          <w:iCs/>
          <w:sz w:val="28"/>
          <w:szCs w:val="28"/>
          <w:lang w:val="en-GB" w:eastAsia="en-US"/>
        </w:rPr>
        <w:t>završnog</w:t>
      </w:r>
      <w:proofErr w:type="spellEnd"/>
      <w:r w:rsidRPr="00C617AF">
        <w:rPr>
          <w:rFonts w:asciiTheme="minorHAnsi" w:hAnsiTheme="minorHAnsi" w:cstheme="minorHAnsi"/>
          <w:b/>
          <w:bCs/>
          <w:iCs/>
          <w:sz w:val="28"/>
          <w:szCs w:val="28"/>
          <w:lang w:val="en-GB" w:eastAsia="en-US"/>
        </w:rPr>
        <w:t xml:space="preserve"> </w:t>
      </w:r>
      <w:proofErr w:type="spellStart"/>
      <w:r w:rsidRPr="00C617AF">
        <w:rPr>
          <w:rFonts w:asciiTheme="minorHAnsi" w:hAnsiTheme="minorHAnsi" w:cstheme="minorHAnsi"/>
          <w:b/>
          <w:bCs/>
          <w:iCs/>
          <w:sz w:val="28"/>
          <w:szCs w:val="28"/>
          <w:lang w:val="en-GB" w:eastAsia="en-US"/>
        </w:rPr>
        <w:t>rada</w:t>
      </w:r>
      <w:proofErr w:type="spellEnd"/>
      <w:r w:rsidRPr="00C617AF">
        <w:rPr>
          <w:rFonts w:asciiTheme="minorHAnsi" w:hAnsiTheme="minorHAnsi" w:cstheme="minorHAnsi"/>
          <w:b/>
          <w:sz w:val="28"/>
          <w:szCs w:val="28"/>
          <w:lang w:val="en-GB" w:eastAsia="en-US"/>
        </w:rPr>
        <w:t xml:space="preserve"> </w:t>
      </w:r>
      <w:proofErr w:type="spellStart"/>
      <w:r w:rsidRPr="00C617AF">
        <w:rPr>
          <w:rFonts w:asciiTheme="minorHAnsi" w:hAnsiTheme="minorHAnsi" w:cstheme="minorHAnsi"/>
          <w:b/>
          <w:sz w:val="28"/>
          <w:szCs w:val="28"/>
          <w:lang w:val="en-GB" w:eastAsia="en-US"/>
        </w:rPr>
        <w:t>š</w:t>
      </w:r>
      <w:r w:rsidRPr="00C617AF">
        <w:rPr>
          <w:rFonts w:asciiTheme="minorHAnsi" w:hAnsiTheme="minorHAnsi" w:cstheme="minorHAnsi"/>
          <w:b/>
          <w:bCs/>
          <w:iCs/>
          <w:sz w:val="28"/>
          <w:szCs w:val="28"/>
          <w:lang w:val="en-GB" w:eastAsia="en-US"/>
        </w:rPr>
        <w:t>k</w:t>
      </w:r>
      <w:proofErr w:type="spellEnd"/>
      <w:r w:rsidRPr="00C617AF">
        <w:rPr>
          <w:rFonts w:asciiTheme="minorHAnsi" w:hAnsiTheme="minorHAnsi" w:cstheme="minorHAnsi"/>
          <w:b/>
          <w:bCs/>
          <w:iCs/>
          <w:sz w:val="28"/>
          <w:szCs w:val="28"/>
          <w:lang w:val="en-GB" w:eastAsia="en-US"/>
        </w:rPr>
        <w:t>. god. 202</w:t>
      </w:r>
      <w:r w:rsidR="00C617AF" w:rsidRPr="00C617AF">
        <w:rPr>
          <w:rFonts w:asciiTheme="minorHAnsi" w:hAnsiTheme="minorHAnsi" w:cstheme="minorHAnsi"/>
          <w:b/>
          <w:bCs/>
          <w:iCs/>
          <w:sz w:val="28"/>
          <w:szCs w:val="28"/>
          <w:lang w:val="en-GB" w:eastAsia="en-US"/>
        </w:rPr>
        <w:t>6</w:t>
      </w:r>
      <w:r w:rsidRPr="00C617AF">
        <w:rPr>
          <w:rFonts w:asciiTheme="minorHAnsi" w:hAnsiTheme="minorHAnsi" w:cstheme="minorHAnsi"/>
          <w:b/>
          <w:bCs/>
          <w:iCs/>
          <w:sz w:val="28"/>
          <w:szCs w:val="28"/>
          <w:lang w:val="en-GB" w:eastAsia="en-US"/>
        </w:rPr>
        <w:t>./202</w:t>
      </w:r>
      <w:r w:rsidR="00C617AF" w:rsidRPr="00C617AF">
        <w:rPr>
          <w:rFonts w:asciiTheme="minorHAnsi" w:hAnsiTheme="minorHAnsi" w:cstheme="minorHAnsi"/>
          <w:b/>
          <w:bCs/>
          <w:iCs/>
          <w:sz w:val="28"/>
          <w:szCs w:val="28"/>
          <w:lang w:val="en-GB" w:eastAsia="en-US"/>
        </w:rPr>
        <w:t>7</w:t>
      </w:r>
      <w:r w:rsidRPr="00C617AF">
        <w:rPr>
          <w:rFonts w:asciiTheme="minorHAnsi" w:hAnsiTheme="minorHAnsi" w:cstheme="minorHAnsi"/>
          <w:b/>
          <w:bCs/>
          <w:iCs/>
          <w:sz w:val="28"/>
          <w:szCs w:val="28"/>
          <w:lang w:val="en-GB" w:eastAsia="en-US"/>
        </w:rPr>
        <w:t>.</w:t>
      </w:r>
    </w:p>
    <w:p w:rsidR="00090CE2" w:rsidRPr="00D832F7" w:rsidRDefault="00090CE2" w:rsidP="00D832F7">
      <w:pPr>
        <w:shd w:val="clear" w:color="auto" w:fill="FFFFFF"/>
        <w:ind w:left="720"/>
        <w:jc w:val="both"/>
        <w:rPr>
          <w:rFonts w:asciiTheme="minorHAnsi" w:hAnsiTheme="minorHAnsi" w:cstheme="minorHAnsi"/>
          <w:b/>
          <w:bCs/>
          <w:iCs/>
          <w:lang w:val="en-GB" w:eastAsia="en-US"/>
        </w:rPr>
      </w:pPr>
    </w:p>
    <w:p w:rsidR="00D832F7" w:rsidRPr="00D832F7" w:rsidRDefault="00D832F7" w:rsidP="00D832F7">
      <w:pPr>
        <w:shd w:val="clear" w:color="auto" w:fill="FFFFFF"/>
        <w:ind w:left="720"/>
        <w:jc w:val="both"/>
        <w:rPr>
          <w:rFonts w:asciiTheme="minorHAnsi" w:hAnsiTheme="minorHAnsi" w:cstheme="minorHAnsi"/>
          <w:b/>
          <w:bCs/>
          <w:iCs/>
          <w:lang w:val="en-GB" w:eastAsia="en-US"/>
        </w:rPr>
      </w:pPr>
    </w:p>
    <w:bookmarkEnd w:id="0"/>
    <w:p w:rsidR="00207821" w:rsidRPr="00C617AF" w:rsidRDefault="00207821" w:rsidP="00207821">
      <w:pPr>
        <w:pStyle w:val="Heading2"/>
        <w:shd w:val="clear" w:color="auto" w:fill="FFFFFF" w:themeFill="background1"/>
        <w:rPr>
          <w:rFonts w:asciiTheme="minorHAnsi" w:hAnsiTheme="minorHAnsi" w:cstheme="minorHAnsi"/>
          <w:i/>
          <w:sz w:val="24"/>
          <w:szCs w:val="24"/>
        </w:rPr>
      </w:pPr>
      <w:proofErr w:type="spellStart"/>
      <w:r w:rsidRPr="00C617AF">
        <w:rPr>
          <w:rFonts w:asciiTheme="minorHAnsi" w:hAnsiTheme="minorHAnsi" w:cstheme="minorHAnsi"/>
          <w:sz w:val="24"/>
          <w:szCs w:val="24"/>
        </w:rPr>
        <w:t>Vremenik</w:t>
      </w:r>
      <w:proofErr w:type="spellEnd"/>
      <w:r w:rsidRPr="00C617AF">
        <w:rPr>
          <w:rFonts w:asciiTheme="minorHAnsi" w:hAnsiTheme="minorHAnsi" w:cstheme="minorHAnsi"/>
          <w:sz w:val="24"/>
          <w:szCs w:val="24"/>
        </w:rPr>
        <w:t xml:space="preserve"> izradbe i obrane završnog rada šk. god. 2026./2027.     </w:t>
      </w:r>
    </w:p>
    <w:p w:rsidR="00207821" w:rsidRPr="00C617AF" w:rsidRDefault="00207821" w:rsidP="00207821">
      <w:pPr>
        <w:tabs>
          <w:tab w:val="left" w:pos="6120"/>
        </w:tabs>
        <w:ind w:hanging="2"/>
        <w:rPr>
          <w:rFonts w:asciiTheme="minorHAnsi" w:eastAsia="Calibri" w:hAnsiTheme="minorHAnsi" w:cstheme="minorHAnsi"/>
        </w:rPr>
      </w:pPr>
      <w:r w:rsidRPr="00C617AF">
        <w:rPr>
          <w:rFonts w:asciiTheme="minorHAnsi" w:eastAsia="Calibri" w:hAnsiTheme="minorHAnsi" w:cstheme="minorHAnsi"/>
        </w:rPr>
        <w:t xml:space="preserve">Sukladno Pravilniku o izradbi i obrani završnog rada (NN 118/09) Školski odbor GU </w:t>
      </w:r>
      <w:proofErr w:type="spellStart"/>
      <w:r w:rsidRPr="00C617AF">
        <w:rPr>
          <w:rFonts w:asciiTheme="minorHAnsi" w:eastAsia="Calibri" w:hAnsiTheme="minorHAnsi" w:cstheme="minorHAnsi"/>
        </w:rPr>
        <w:t>Elly</w:t>
      </w:r>
      <w:proofErr w:type="spellEnd"/>
      <w:r w:rsidRPr="00C617AF">
        <w:rPr>
          <w:rFonts w:asciiTheme="minorHAnsi" w:eastAsia="Calibri" w:hAnsiTheme="minorHAnsi" w:cstheme="minorHAnsi"/>
        </w:rPr>
        <w:t xml:space="preserve"> Bašić na sjednici održanoj 7. listopada 202</w:t>
      </w:r>
      <w:r w:rsidR="00C617AF" w:rsidRPr="00C617AF">
        <w:rPr>
          <w:rFonts w:asciiTheme="minorHAnsi" w:eastAsia="Calibri" w:hAnsiTheme="minorHAnsi" w:cstheme="minorHAnsi"/>
        </w:rPr>
        <w:t>6</w:t>
      </w:r>
      <w:r w:rsidRPr="00C617AF">
        <w:rPr>
          <w:rFonts w:asciiTheme="minorHAnsi" w:eastAsia="Calibri" w:hAnsiTheme="minorHAnsi" w:cstheme="minorHAnsi"/>
        </w:rPr>
        <w:t xml:space="preserve">. donio je sljedeći </w:t>
      </w:r>
      <w:proofErr w:type="spellStart"/>
      <w:r w:rsidRPr="00C617AF">
        <w:rPr>
          <w:rFonts w:asciiTheme="minorHAnsi" w:eastAsia="Calibri" w:hAnsiTheme="minorHAnsi" w:cstheme="minorHAnsi"/>
        </w:rPr>
        <w:t>Vremenik</w:t>
      </w:r>
      <w:proofErr w:type="spellEnd"/>
      <w:r w:rsidRPr="00C617AF">
        <w:rPr>
          <w:rFonts w:asciiTheme="minorHAnsi" w:eastAsia="Calibri" w:hAnsiTheme="minorHAnsi" w:cstheme="minorHAnsi"/>
        </w:rPr>
        <w:t xml:space="preserve"> za maturante:</w:t>
      </w:r>
    </w:p>
    <w:p w:rsidR="00207821" w:rsidRPr="009F6A47" w:rsidRDefault="00207821" w:rsidP="00207821">
      <w:pPr>
        <w:ind w:hanging="2"/>
        <w:jc w:val="both"/>
        <w:rPr>
          <w:rFonts w:ascii="Calibri" w:eastAsia="Calibri" w:hAnsi="Calibri" w:cs="Calibri"/>
          <w:sz w:val="20"/>
          <w:szCs w:val="20"/>
        </w:rPr>
      </w:pPr>
    </w:p>
    <w:tbl>
      <w:tblPr>
        <w:tblW w:w="9545" w:type="dxa"/>
        <w:tblInd w:w="-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5"/>
        <w:gridCol w:w="1560"/>
        <w:gridCol w:w="5670"/>
      </w:tblGrid>
      <w:tr w:rsidR="00207821" w:rsidRPr="009F6A47" w:rsidTr="00C617AF">
        <w:tc>
          <w:tcPr>
            <w:tcW w:w="2315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 xml:space="preserve">do 20. listopada 2026.                    </w:t>
            </w:r>
          </w:p>
        </w:tc>
        <w:tc>
          <w:tcPr>
            <w:tcW w:w="156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567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 xml:space="preserve">donošenje tema za završni rad                </w:t>
            </w:r>
          </w:p>
        </w:tc>
      </w:tr>
      <w:tr w:rsidR="00207821" w:rsidRPr="009F6A47" w:rsidTr="00C617AF">
        <w:trPr>
          <w:trHeight w:val="393"/>
        </w:trPr>
        <w:tc>
          <w:tcPr>
            <w:tcW w:w="2315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 xml:space="preserve">do 31. listopada 2026.   </w:t>
            </w:r>
          </w:p>
        </w:tc>
        <w:tc>
          <w:tcPr>
            <w:tcW w:w="156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567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>izbor teme (programa) za završni rad</w:t>
            </w:r>
          </w:p>
        </w:tc>
      </w:tr>
      <w:tr w:rsidR="00207821" w:rsidRPr="009F6A47" w:rsidTr="00C617AF">
        <w:trPr>
          <w:trHeight w:val="301"/>
        </w:trPr>
        <w:tc>
          <w:tcPr>
            <w:tcW w:w="2315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>tijekom nastavne godine</w:t>
            </w:r>
          </w:p>
        </w:tc>
        <w:tc>
          <w:tcPr>
            <w:tcW w:w="156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567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>izradba završnog rada pod stručnim vodstvom mentora (nastav. struke)</w:t>
            </w:r>
          </w:p>
        </w:tc>
      </w:tr>
      <w:tr w:rsidR="00207821" w:rsidRPr="00C617AF" w:rsidTr="00C617AF">
        <w:trPr>
          <w:gridAfter w:val="2"/>
          <w:wAfter w:w="7230" w:type="dxa"/>
          <w:trHeight w:val="72"/>
        </w:trPr>
        <w:tc>
          <w:tcPr>
            <w:tcW w:w="2315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  <w:b/>
                <w:color w:val="FF0000"/>
              </w:rPr>
              <w:t>zimski rok</w:t>
            </w:r>
          </w:p>
        </w:tc>
      </w:tr>
      <w:tr w:rsidR="00207821" w:rsidRPr="009F6A47" w:rsidTr="00C617AF">
        <w:tc>
          <w:tcPr>
            <w:tcW w:w="2315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 xml:space="preserve">do 27. studenog 2026.   </w:t>
            </w:r>
          </w:p>
        </w:tc>
        <w:tc>
          <w:tcPr>
            <w:tcW w:w="156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567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>prijava obrane završnog rada</w:t>
            </w:r>
          </w:p>
        </w:tc>
      </w:tr>
      <w:tr w:rsidR="00207821" w:rsidRPr="009F6A47" w:rsidTr="00C617AF">
        <w:tc>
          <w:tcPr>
            <w:tcW w:w="2315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>do 1. veljače 2027.</w:t>
            </w:r>
          </w:p>
        </w:tc>
        <w:tc>
          <w:tcPr>
            <w:tcW w:w="156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567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>predaja pisanog dijela Izradbe završnog rada</w:t>
            </w:r>
          </w:p>
        </w:tc>
      </w:tr>
      <w:tr w:rsidR="00207821" w:rsidRPr="009F6A47" w:rsidTr="00C617AF">
        <w:tc>
          <w:tcPr>
            <w:tcW w:w="2315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>11. - 12. veljače 2027.</w:t>
            </w:r>
          </w:p>
        </w:tc>
        <w:tc>
          <w:tcPr>
            <w:tcW w:w="156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>po dogovoru</w:t>
            </w:r>
          </w:p>
        </w:tc>
        <w:tc>
          <w:tcPr>
            <w:tcW w:w="567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>obrana završnog rada</w:t>
            </w:r>
          </w:p>
        </w:tc>
      </w:tr>
      <w:tr w:rsidR="00207821" w:rsidRPr="00C617AF" w:rsidTr="00C617AF">
        <w:trPr>
          <w:gridAfter w:val="2"/>
          <w:wAfter w:w="7230" w:type="dxa"/>
        </w:trPr>
        <w:tc>
          <w:tcPr>
            <w:tcW w:w="2315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  <w:color w:val="FF0000"/>
              </w:rPr>
            </w:pPr>
            <w:r w:rsidRPr="00C617AF">
              <w:rPr>
                <w:rFonts w:asciiTheme="majorHAnsi" w:eastAsia="Calibri" w:hAnsiTheme="majorHAnsi" w:cstheme="majorHAnsi"/>
                <w:b/>
                <w:color w:val="FF0000"/>
              </w:rPr>
              <w:t>ljetni rok</w:t>
            </w:r>
          </w:p>
        </w:tc>
      </w:tr>
      <w:tr w:rsidR="00207821" w:rsidRPr="009F6A47" w:rsidTr="00C617AF">
        <w:tc>
          <w:tcPr>
            <w:tcW w:w="2315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>do 24. ožujka 2027.</w:t>
            </w:r>
          </w:p>
        </w:tc>
        <w:tc>
          <w:tcPr>
            <w:tcW w:w="156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567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>prijava obrane završnog rada</w:t>
            </w:r>
          </w:p>
        </w:tc>
      </w:tr>
      <w:tr w:rsidR="00207821" w:rsidRPr="009F6A47" w:rsidTr="00C617AF">
        <w:tc>
          <w:tcPr>
            <w:tcW w:w="2315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>do 19. svibnja 2027.</w:t>
            </w:r>
          </w:p>
        </w:tc>
        <w:tc>
          <w:tcPr>
            <w:tcW w:w="156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567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>predaja pisanog dijela Izradbe završnog rada</w:t>
            </w:r>
          </w:p>
        </w:tc>
      </w:tr>
      <w:tr w:rsidR="00207821" w:rsidRPr="009F6A47" w:rsidTr="00C617AF">
        <w:tc>
          <w:tcPr>
            <w:tcW w:w="2315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>1. - 30. lipnja 2027.</w:t>
            </w:r>
          </w:p>
        </w:tc>
        <w:tc>
          <w:tcPr>
            <w:tcW w:w="156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>po dogovoru</w:t>
            </w:r>
          </w:p>
        </w:tc>
        <w:tc>
          <w:tcPr>
            <w:tcW w:w="567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 xml:space="preserve">obrana završnog rada </w:t>
            </w:r>
          </w:p>
        </w:tc>
      </w:tr>
      <w:tr w:rsidR="00207821" w:rsidRPr="009F6A47" w:rsidTr="00C617AF">
        <w:tc>
          <w:tcPr>
            <w:tcW w:w="2315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>5. srpnja 2027.</w:t>
            </w:r>
          </w:p>
        </w:tc>
        <w:tc>
          <w:tcPr>
            <w:tcW w:w="156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>18 sati</w:t>
            </w:r>
          </w:p>
        </w:tc>
        <w:tc>
          <w:tcPr>
            <w:tcW w:w="567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>dodjela svjedodžbi o završnom radu</w:t>
            </w:r>
          </w:p>
        </w:tc>
      </w:tr>
      <w:tr w:rsidR="00207821" w:rsidRPr="00C617AF" w:rsidTr="00C617AF">
        <w:trPr>
          <w:gridAfter w:val="2"/>
          <w:wAfter w:w="7230" w:type="dxa"/>
        </w:trPr>
        <w:tc>
          <w:tcPr>
            <w:tcW w:w="2315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  <w:color w:val="FF0000"/>
              </w:rPr>
            </w:pPr>
            <w:r w:rsidRPr="00C617AF">
              <w:rPr>
                <w:rFonts w:asciiTheme="majorHAnsi" w:eastAsia="Calibri" w:hAnsiTheme="majorHAnsi" w:cstheme="majorHAnsi"/>
                <w:b/>
                <w:color w:val="FF0000"/>
              </w:rPr>
              <w:t>jesenski rok</w:t>
            </w:r>
          </w:p>
        </w:tc>
      </w:tr>
      <w:tr w:rsidR="00207821" w:rsidRPr="009F6A47" w:rsidTr="00C617AF">
        <w:tc>
          <w:tcPr>
            <w:tcW w:w="2315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>do 10. srpnja 2027.</w:t>
            </w:r>
          </w:p>
        </w:tc>
        <w:tc>
          <w:tcPr>
            <w:tcW w:w="156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567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>prijava obrane završnog rada</w:t>
            </w:r>
          </w:p>
        </w:tc>
      </w:tr>
      <w:tr w:rsidR="00207821" w:rsidRPr="009F6A47" w:rsidTr="00C617AF">
        <w:tc>
          <w:tcPr>
            <w:tcW w:w="2315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>do 14. kolovoza 2027.</w:t>
            </w:r>
          </w:p>
        </w:tc>
        <w:tc>
          <w:tcPr>
            <w:tcW w:w="156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567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>predaja pisanog dijela Izradbe završnog rada</w:t>
            </w:r>
          </w:p>
        </w:tc>
      </w:tr>
      <w:tr w:rsidR="00207821" w:rsidRPr="009F6A47" w:rsidTr="00C617AF">
        <w:tc>
          <w:tcPr>
            <w:tcW w:w="2315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>25.  kolovoza 2027.</w:t>
            </w:r>
          </w:p>
        </w:tc>
        <w:tc>
          <w:tcPr>
            <w:tcW w:w="156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>po dogovoru</w:t>
            </w:r>
          </w:p>
        </w:tc>
        <w:tc>
          <w:tcPr>
            <w:tcW w:w="5670" w:type="dxa"/>
          </w:tcPr>
          <w:p w:rsidR="00207821" w:rsidRPr="00C617AF" w:rsidRDefault="00207821" w:rsidP="00297B9E">
            <w:pPr>
              <w:ind w:hanging="2"/>
              <w:rPr>
                <w:rFonts w:asciiTheme="majorHAnsi" w:eastAsia="Calibri" w:hAnsiTheme="majorHAnsi" w:cstheme="majorHAnsi"/>
              </w:rPr>
            </w:pPr>
            <w:r w:rsidRPr="00C617AF">
              <w:rPr>
                <w:rFonts w:asciiTheme="majorHAnsi" w:eastAsia="Calibri" w:hAnsiTheme="majorHAnsi" w:cstheme="majorHAnsi"/>
              </w:rPr>
              <w:t>obrana završnog rada</w:t>
            </w:r>
          </w:p>
        </w:tc>
      </w:tr>
    </w:tbl>
    <w:p w:rsidR="00207821" w:rsidRPr="009F6A47" w:rsidRDefault="00207821" w:rsidP="00207821"/>
    <w:p w:rsidR="00F669EB" w:rsidRDefault="00D832F7" w:rsidP="00D832F7">
      <w:pPr>
        <w:rPr>
          <w:rFonts w:asciiTheme="minorHAnsi" w:hAnsiTheme="minorHAnsi" w:cstheme="minorHAnsi"/>
          <w:sz w:val="22"/>
          <w:szCs w:val="22"/>
        </w:rPr>
      </w:pPr>
      <w:r w:rsidRPr="00090CE2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</w:t>
      </w:r>
    </w:p>
    <w:p w:rsidR="00F669EB" w:rsidRDefault="00F669EB" w:rsidP="00D832F7">
      <w:pPr>
        <w:rPr>
          <w:rFonts w:asciiTheme="minorHAnsi" w:hAnsiTheme="minorHAnsi" w:cstheme="minorHAnsi"/>
          <w:sz w:val="22"/>
          <w:szCs w:val="22"/>
        </w:rPr>
      </w:pPr>
    </w:p>
    <w:p w:rsidR="00F669EB" w:rsidRDefault="00F669EB" w:rsidP="00F669EB">
      <w:pPr>
        <w:rPr>
          <w:rFonts w:asciiTheme="minorHAnsi" w:hAnsiTheme="minorHAnsi" w:cstheme="minorHAnsi"/>
          <w:sz w:val="22"/>
          <w:szCs w:val="22"/>
        </w:rPr>
      </w:pPr>
      <w:r w:rsidRPr="00090CE2">
        <w:rPr>
          <w:rFonts w:asciiTheme="minorHAnsi" w:hAnsiTheme="minorHAnsi" w:cstheme="minorHAnsi"/>
          <w:sz w:val="22"/>
          <w:szCs w:val="22"/>
        </w:rPr>
        <w:t>Zagreb, 7. listopada 202</w:t>
      </w:r>
      <w:r w:rsidR="00C617AF">
        <w:rPr>
          <w:rFonts w:asciiTheme="minorHAnsi" w:hAnsiTheme="minorHAnsi" w:cstheme="minorHAnsi"/>
          <w:sz w:val="22"/>
          <w:szCs w:val="22"/>
        </w:rPr>
        <w:t>6</w:t>
      </w:r>
      <w:bookmarkStart w:id="1" w:name="_GoBack"/>
      <w:bookmarkEnd w:id="1"/>
      <w:r w:rsidRPr="00090CE2">
        <w:rPr>
          <w:rFonts w:asciiTheme="minorHAnsi" w:hAnsiTheme="minorHAnsi" w:cstheme="minorHAnsi"/>
          <w:sz w:val="22"/>
          <w:szCs w:val="22"/>
        </w:rPr>
        <w:t>.</w:t>
      </w:r>
    </w:p>
    <w:p w:rsidR="00F669EB" w:rsidRPr="00090CE2" w:rsidRDefault="00F669EB" w:rsidP="00F669E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</w:t>
      </w:r>
      <w:r w:rsidRPr="00090CE2">
        <w:rPr>
          <w:rFonts w:asciiTheme="minorHAnsi" w:hAnsiTheme="minorHAnsi" w:cstheme="minorHAnsi"/>
          <w:sz w:val="22"/>
          <w:szCs w:val="22"/>
        </w:rPr>
        <w:t xml:space="preserve">RAVNATELJICA: </w:t>
      </w:r>
    </w:p>
    <w:p w:rsidR="00F669EB" w:rsidRDefault="00F669EB" w:rsidP="00D832F7">
      <w:pPr>
        <w:rPr>
          <w:rFonts w:asciiTheme="minorHAnsi" w:hAnsiTheme="minorHAnsi" w:cstheme="minorHAnsi"/>
          <w:sz w:val="22"/>
          <w:szCs w:val="22"/>
        </w:rPr>
      </w:pPr>
    </w:p>
    <w:p w:rsidR="00F669EB" w:rsidRDefault="00F669EB" w:rsidP="00D832F7">
      <w:pPr>
        <w:rPr>
          <w:rFonts w:asciiTheme="minorHAnsi" w:hAnsiTheme="minorHAnsi" w:cstheme="minorHAnsi"/>
          <w:sz w:val="22"/>
          <w:szCs w:val="22"/>
        </w:rPr>
      </w:pPr>
    </w:p>
    <w:p w:rsidR="00467F9E" w:rsidRPr="00090CE2" w:rsidRDefault="00F669EB" w:rsidP="00D832F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</w:t>
      </w:r>
      <w:r w:rsidR="00D832F7" w:rsidRPr="00090CE2">
        <w:rPr>
          <w:rFonts w:asciiTheme="minorHAnsi" w:hAnsiTheme="minorHAnsi" w:cstheme="minorHAnsi"/>
          <w:sz w:val="22"/>
          <w:szCs w:val="22"/>
        </w:rPr>
        <w:t>Mirela Buchberger Karlo, prof.</w:t>
      </w:r>
      <w:r w:rsidR="007D4BEB" w:rsidRPr="00090CE2">
        <w:rPr>
          <w:rFonts w:asciiTheme="minorHAnsi" w:hAnsiTheme="minorHAnsi" w:cstheme="minorHAnsi"/>
          <w:sz w:val="22"/>
          <w:szCs w:val="22"/>
        </w:rPr>
        <w:t>, ravnatelj</w:t>
      </w:r>
      <w:r w:rsidR="00D832F7" w:rsidRPr="00090CE2">
        <w:rPr>
          <w:rFonts w:asciiTheme="minorHAnsi" w:hAnsiTheme="minorHAnsi" w:cstheme="minorHAnsi"/>
          <w:sz w:val="22"/>
          <w:szCs w:val="22"/>
        </w:rPr>
        <w:t xml:space="preserve"> </w:t>
      </w:r>
      <w:r w:rsidR="00C617AF">
        <w:rPr>
          <w:rFonts w:asciiTheme="minorHAnsi" w:hAnsiTheme="minorHAnsi" w:cstheme="minorHAnsi"/>
          <w:sz w:val="22"/>
          <w:szCs w:val="22"/>
        </w:rPr>
        <w:t>savjetnik</w:t>
      </w:r>
    </w:p>
    <w:sectPr w:rsidR="00467F9E" w:rsidRPr="00090CE2" w:rsidSect="007D4BEB">
      <w:pgSz w:w="11906" w:h="16838"/>
      <w:pgMar w:top="993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2F7"/>
    <w:rsid w:val="00090CE2"/>
    <w:rsid w:val="00113629"/>
    <w:rsid w:val="00207821"/>
    <w:rsid w:val="004338BE"/>
    <w:rsid w:val="004448D1"/>
    <w:rsid w:val="00467F9E"/>
    <w:rsid w:val="005648F2"/>
    <w:rsid w:val="00783C58"/>
    <w:rsid w:val="007D4BEB"/>
    <w:rsid w:val="009237D9"/>
    <w:rsid w:val="00C617AF"/>
    <w:rsid w:val="00CD294D"/>
    <w:rsid w:val="00D664F0"/>
    <w:rsid w:val="00D832F7"/>
    <w:rsid w:val="00DA0513"/>
    <w:rsid w:val="00E03DEF"/>
    <w:rsid w:val="00ED5E15"/>
    <w:rsid w:val="00F6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493F7"/>
  <w15:chartTrackingRefBased/>
  <w15:docId w15:val="{218F219F-938B-40AC-9070-AD84DDD78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3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32F7"/>
    <w:pPr>
      <w:keepNext/>
      <w:outlineLvl w:val="0"/>
    </w:pPr>
    <w:rPr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4BE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32F7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4BE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Glazbeno učilište Elly Bašić		  </vt:lpstr>
      <vt:lpstr>    Vremenik izradbe i obrane završnog rada šk. god. 2026./2027.     </vt:lpstr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</dc:creator>
  <cp:keywords/>
  <dc:description/>
  <cp:lastModifiedBy>mirela</cp:lastModifiedBy>
  <cp:revision>3</cp:revision>
  <cp:lastPrinted>2025-10-08T13:48:00Z</cp:lastPrinted>
  <dcterms:created xsi:type="dcterms:W3CDTF">2026-10-06T11:36:00Z</dcterms:created>
  <dcterms:modified xsi:type="dcterms:W3CDTF">2026-10-06T11:38:00Z</dcterms:modified>
</cp:coreProperties>
</file>